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1AC24" w14:textId="0C0D682E" w:rsidR="00CF658A" w:rsidRPr="00CF658A" w:rsidRDefault="00CF658A">
      <w:pPr>
        <w:rPr>
          <w:rFonts w:ascii="Times New Roman" w:hAnsi="Times New Roman" w:cs="Times New Roman"/>
          <w:sz w:val="28"/>
          <w:szCs w:val="28"/>
        </w:rPr>
      </w:pPr>
      <w:r w:rsidRPr="00CF658A">
        <w:rPr>
          <w:rFonts w:ascii="Times New Roman" w:hAnsi="Times New Roman" w:cs="Times New Roman"/>
          <w:sz w:val="28"/>
          <w:szCs w:val="28"/>
        </w:rPr>
        <w:t xml:space="preserve"> Раздел: Источники питания сварочной дуги</w:t>
      </w:r>
    </w:p>
    <w:p w14:paraId="7479BB54" w14:textId="3223BFFC" w:rsidR="00E86DAB" w:rsidRDefault="00CF658A">
      <w:pPr>
        <w:rPr>
          <w:rFonts w:ascii="Times New Roman" w:hAnsi="Times New Roman" w:cs="Times New Roman"/>
          <w:sz w:val="28"/>
          <w:szCs w:val="28"/>
        </w:rPr>
      </w:pPr>
      <w:r w:rsidRPr="00CF658A">
        <w:rPr>
          <w:rFonts w:ascii="Times New Roman" w:hAnsi="Times New Roman" w:cs="Times New Roman"/>
          <w:sz w:val="28"/>
          <w:szCs w:val="28"/>
        </w:rPr>
        <w:t>Тема: Классификация источников питания сварочной дуги</w:t>
      </w:r>
    </w:p>
    <w:p w14:paraId="1A82A26F" w14:textId="77777777" w:rsidR="00CF658A" w:rsidRPr="00C31FF5" w:rsidRDefault="00CF658A" w:rsidP="00CF658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31FF5">
        <w:rPr>
          <w:rFonts w:ascii="Times New Roman" w:hAnsi="Times New Roman" w:cs="Times New Roman"/>
          <w:color w:val="FF0000"/>
          <w:sz w:val="24"/>
          <w:szCs w:val="24"/>
        </w:rPr>
        <w:t xml:space="preserve">Задание: - прочитать текст, </w:t>
      </w:r>
    </w:p>
    <w:p w14:paraId="209E436F" w14:textId="7DACA785" w:rsidR="00CF658A" w:rsidRDefault="00CF658A" w:rsidP="00CF65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31FF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- зарисовать рис</w:t>
      </w:r>
      <w:r>
        <w:rPr>
          <w:rFonts w:ascii="Times New Roman" w:hAnsi="Times New Roman" w:cs="Times New Roman"/>
          <w:color w:val="FF0000"/>
          <w:sz w:val="24"/>
          <w:szCs w:val="24"/>
        </w:rPr>
        <w:t>унок и записать общие требования к источникам питания дуги</w:t>
      </w:r>
      <w:r w:rsidR="00773830">
        <w:rPr>
          <w:rFonts w:ascii="Times New Roman" w:hAnsi="Times New Roman" w:cs="Times New Roman"/>
          <w:color w:val="FF0000"/>
          <w:sz w:val="24"/>
          <w:szCs w:val="24"/>
        </w:rPr>
        <w:t xml:space="preserve"> и перечистить источники питания дуги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49222DE7" w14:textId="6B18BAFD" w:rsidR="00AA4156" w:rsidRPr="00C31FF5" w:rsidRDefault="00AA4156" w:rsidP="00CF65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- выучить информацию в красной рамке.</w:t>
      </w:r>
    </w:p>
    <w:p w14:paraId="728DBB42" w14:textId="77777777" w:rsidR="00CF658A" w:rsidRPr="00C31FF5" w:rsidRDefault="00CF658A" w:rsidP="00CF65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31FF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- выполненную работу сфотографировать и отправить на эл. почту edu.welding.i@gmail.com. С указанием даты, группы и фамилии.</w:t>
      </w:r>
    </w:p>
    <w:p w14:paraId="4255CD2F" w14:textId="77777777" w:rsidR="00CF658A" w:rsidRPr="00C31FF5" w:rsidRDefault="00CF658A" w:rsidP="00CF6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42C5376" w14:textId="55175F2F" w:rsidR="00CF658A" w:rsidRPr="00CF658A" w:rsidRDefault="00CF658A" w:rsidP="00CF65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58A">
        <w:rPr>
          <w:rFonts w:ascii="Times New Roman" w:hAnsi="Times New Roman" w:cs="Times New Roman"/>
          <w:sz w:val="28"/>
          <w:szCs w:val="28"/>
        </w:rPr>
        <w:t>Для электродуговой сварки нужно электричество определенных параметров: большой силы (</w:t>
      </w:r>
      <w:proofErr w:type="spellStart"/>
      <w:r w:rsidRPr="00CF658A">
        <w:rPr>
          <w:rFonts w:ascii="Times New Roman" w:hAnsi="Times New Roman" w:cs="Times New Roman"/>
          <w:sz w:val="28"/>
          <w:szCs w:val="28"/>
        </w:rPr>
        <w:t>ампеража</w:t>
      </w:r>
      <w:proofErr w:type="spellEnd"/>
      <w:r w:rsidRPr="00CF658A">
        <w:rPr>
          <w:rFonts w:ascii="Times New Roman" w:hAnsi="Times New Roman" w:cs="Times New Roman"/>
          <w:sz w:val="28"/>
          <w:szCs w:val="28"/>
        </w:rPr>
        <w:t>), низкого напряжения (вольтажа). Под воздействием тока между концом электрода и свариваемым металлом формируется мощный электрический разряд, выделяется большое количество теплоты. В качестве источников питания сварочной дуги применяются различные преобразователи. За историю существования ручной электросварки для розжига дуги созданы устройства, генерирующие переменный и постоянный ток. Сначала были трансформаторы, после появления полупроводников были созданы выпрямители. Генераторы преобразуют в электроток энергию сжигания жидкого или сухого топлива. Инверторы – источники нового поколения, у них возможности питания дуги гораздо шире, чем у трансформаторов. При выборе сварочного аппарата желательно учитывать преимущества и недостатки устройств.</w:t>
      </w:r>
    </w:p>
    <w:p w14:paraId="5C554706" w14:textId="5A152DD6" w:rsidR="00CF658A" w:rsidRDefault="00CF658A">
      <w:r>
        <w:rPr>
          <w:noProof/>
        </w:rPr>
        <w:drawing>
          <wp:inline distT="0" distB="0" distL="0" distR="0" wp14:anchorId="32BD0842" wp14:editId="0224C199">
            <wp:extent cx="6353175" cy="4769798"/>
            <wp:effectExtent l="0" t="0" r="0" b="0"/>
            <wp:docPr id="2094800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463" cy="4788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17919" w14:textId="7432AB99" w:rsidR="00CF658A" w:rsidRDefault="00CF658A">
      <w:pPr>
        <w:rPr>
          <w:rFonts w:ascii="Times New Roman" w:hAnsi="Times New Roman" w:cs="Times New Roman"/>
          <w:sz w:val="24"/>
          <w:szCs w:val="24"/>
        </w:rPr>
      </w:pPr>
      <w:r w:rsidRPr="00CF658A">
        <w:rPr>
          <w:rFonts w:ascii="Times New Roman" w:hAnsi="Times New Roman" w:cs="Times New Roman"/>
          <w:sz w:val="24"/>
          <w:szCs w:val="24"/>
        </w:rPr>
        <w:t>Рис. 1. Классификация и. п. сварочной дуги</w:t>
      </w:r>
    </w:p>
    <w:p w14:paraId="7B9E6F54" w14:textId="77777777" w:rsidR="00CF658A" w:rsidRPr="00CF658A" w:rsidRDefault="00CF658A" w:rsidP="00CF658A">
      <w:pPr>
        <w:shd w:val="clear" w:color="auto" w:fill="FFFFFF"/>
        <w:spacing w:before="480" w:after="18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lastRenderedPageBreak/>
        <w:t>Требования к источникам питания сварочной дуги</w:t>
      </w:r>
    </w:p>
    <w:p w14:paraId="0821E839" w14:textId="77777777" w:rsidR="00CF658A" w:rsidRPr="00CF658A" w:rsidRDefault="00CF658A" w:rsidP="00CF658A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Любой источник питания при дуговой сварке выбирается, исходя из эксплуатационных свойств:</w:t>
      </w:r>
    </w:p>
    <w:p w14:paraId="17D68C2E" w14:textId="77777777" w:rsidR="00CF658A" w:rsidRPr="00CF658A" w:rsidRDefault="00CF658A" w:rsidP="00CF658A">
      <w:pPr>
        <w:numPr>
          <w:ilvl w:val="0"/>
          <w:numId w:val="1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Электрод должен разжигаться при соприкосновении с металлической заготовкой, контакты замыкают электрическую цепь.</w:t>
      </w:r>
    </w:p>
    <w:p w14:paraId="1CCC8067" w14:textId="77777777" w:rsidR="00CF658A" w:rsidRPr="00CF658A" w:rsidRDefault="00CF658A" w:rsidP="00CF658A">
      <w:pPr>
        <w:numPr>
          <w:ilvl w:val="0"/>
          <w:numId w:val="1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Когда присадка плавится, по капле возможно короткое замыкание. Сварочный аппарат в такой ситуации не должен выходить из строя, сварочная дуга должна поддерживаться стабильно.</w:t>
      </w:r>
    </w:p>
    <w:p w14:paraId="6C66B207" w14:textId="77777777" w:rsidR="00CF658A" w:rsidRPr="00CF658A" w:rsidRDefault="00CF658A" w:rsidP="00CF658A">
      <w:pPr>
        <w:numPr>
          <w:ilvl w:val="0"/>
          <w:numId w:val="1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До вспышки дуги между деталью и электродом возникает краткосрочное короткое замыкание длиной в доли секунды. От скорости восстановления первоначального напряжения зависит динамическая характеристика источника питания.</w:t>
      </w:r>
    </w:p>
    <w:p w14:paraId="3AC8A2BD" w14:textId="77777777" w:rsidR="00CF658A" w:rsidRDefault="00CF658A" w:rsidP="007738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От режима холостого хода сварочное оборудование должно быстро переходить в рабочий ход, то есть напряжение с 60–80 вольт должно упасть до требуемых 18–20 В.</w:t>
      </w:r>
    </w:p>
    <w:p w14:paraId="1637C991" w14:textId="3D98B25F" w:rsidR="00773830" w:rsidRDefault="00773830" w:rsidP="007738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Это обеспечивает безопасное и стабильное начало сварки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088EA9FA" w14:textId="77777777" w:rsidR="00773830" w:rsidRDefault="00773830" w:rsidP="007738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4E09CDE7" w14:textId="053D1FF9" w:rsidR="00773830" w:rsidRDefault="00773830" w:rsidP="00CF658A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A4156">
        <w:rPr>
          <w:rFonts w:ascii="Times New Roman" w:eastAsia="Times New Roman" w:hAnsi="Times New Roman" w:cs="Times New Roman"/>
          <w:noProof/>
          <w:color w:val="00B050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03BD9" wp14:editId="4CADBAD2">
                <wp:simplePos x="0" y="0"/>
                <wp:positionH relativeFrom="column">
                  <wp:posOffset>-205740</wp:posOffset>
                </wp:positionH>
                <wp:positionV relativeFrom="paragraph">
                  <wp:posOffset>461645</wp:posOffset>
                </wp:positionV>
                <wp:extent cx="6677025" cy="2133600"/>
                <wp:effectExtent l="19050" t="19050" r="28575" b="19050"/>
                <wp:wrapNone/>
                <wp:docPr id="162811958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133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B9E5B" id="Прямоугольник 2" o:spid="_x0000_s1026" style="position:absolute;margin-left:-16.2pt;margin-top:36.35pt;width:525.75pt;height:16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" filled="f" strokecolor="red" strokeweight="3pt"/>
            </w:pict>
          </mc:Fallback>
        </mc:AlternateContent>
      </w:r>
      <w:r w:rsidR="00CF658A"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Тр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</w:t>
      </w:r>
      <w:r w:rsidR="00CF658A" w:rsidRPr="00CF658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бования ко всем источникам, применяемым для питания сварочной дуги, одинаковые. </w:t>
      </w:r>
    </w:p>
    <w:p w14:paraId="3AA0A857" w14:textId="77777777" w:rsidR="00773830" w:rsidRPr="00773830" w:rsidRDefault="00773830" w:rsidP="00773830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ИП, предназначенные для выполнения сварочных работ, должны соответствовать определенным характеристикам:</w:t>
      </w:r>
    </w:p>
    <w:p w14:paraId="4066F6AF" w14:textId="77777777" w:rsidR="00773830" w:rsidRPr="00773830" w:rsidRDefault="00773830" w:rsidP="00773830">
      <w:pPr>
        <w:numPr>
          <w:ilvl w:val="0"/>
          <w:numId w:val="3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позволять легко зажигать сварочную дугу;</w:t>
      </w:r>
    </w:p>
    <w:p w14:paraId="491272B0" w14:textId="77777777" w:rsidR="00773830" w:rsidRPr="00773830" w:rsidRDefault="00773830" w:rsidP="00773830">
      <w:pPr>
        <w:numPr>
          <w:ilvl w:val="0"/>
          <w:numId w:val="3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поддерживать ее стабильное горение;</w:t>
      </w:r>
    </w:p>
    <w:p w14:paraId="63C69EFB" w14:textId="77777777" w:rsidR="00773830" w:rsidRPr="00773830" w:rsidRDefault="00773830" w:rsidP="00773830">
      <w:pPr>
        <w:numPr>
          <w:ilvl w:val="0"/>
          <w:numId w:val="3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контролировать верхний предел тока короткого замыкания;</w:t>
      </w:r>
    </w:p>
    <w:p w14:paraId="55CDE33E" w14:textId="77777777" w:rsidR="00773830" w:rsidRPr="00773830" w:rsidRDefault="00773830" w:rsidP="00773830">
      <w:pPr>
        <w:numPr>
          <w:ilvl w:val="0"/>
          <w:numId w:val="3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хорошие динамические характеристики;</w:t>
      </w:r>
    </w:p>
    <w:p w14:paraId="5693961E" w14:textId="77777777" w:rsidR="00773830" w:rsidRPr="00773830" w:rsidRDefault="00773830" w:rsidP="00773830">
      <w:pPr>
        <w:numPr>
          <w:ilvl w:val="0"/>
          <w:numId w:val="3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соответствовать требованиям электробезопасности.</w:t>
      </w:r>
    </w:p>
    <w:p w14:paraId="3E181197" w14:textId="1C1E35FC" w:rsidR="00CF658A" w:rsidRDefault="00773830" w:rsidP="00CF658A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CC7D8CA" w14:textId="77777777" w:rsidR="00773830" w:rsidRPr="00773830" w:rsidRDefault="00773830" w:rsidP="0077383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Основное различие между источниками питания для сварки, от которых зависят их технические характеристики, масса, размеры и область применения, заключается в принципе преобразования электрического тока.</w:t>
      </w:r>
    </w:p>
    <w:p w14:paraId="00ED1BA8" w14:textId="0CC823C6" w:rsidR="00773830" w:rsidRPr="009C21CB" w:rsidRDefault="00773830" w:rsidP="00773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Источники питания дуги:</w:t>
      </w:r>
    </w:p>
    <w:p w14:paraId="01059962" w14:textId="67BD3D27" w:rsidR="00773830" w:rsidRPr="009C21CB" w:rsidRDefault="00773830" w:rsidP="007738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трансформаторы;</w:t>
      </w:r>
    </w:p>
    <w:p w14:paraId="4ED9E2FC" w14:textId="77777777" w:rsidR="00773830" w:rsidRPr="009C21CB" w:rsidRDefault="00773830" w:rsidP="007738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выпрямители;</w:t>
      </w:r>
    </w:p>
    <w:p w14:paraId="17E5BD59" w14:textId="77777777" w:rsidR="00773830" w:rsidRPr="009C21CB" w:rsidRDefault="00773830" w:rsidP="007738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преобразователи;</w:t>
      </w:r>
    </w:p>
    <w:p w14:paraId="639DB3DB" w14:textId="77777777" w:rsidR="00773830" w:rsidRPr="009C21CB" w:rsidRDefault="00773830" w:rsidP="007738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инверторы.</w:t>
      </w:r>
    </w:p>
    <w:p w14:paraId="3409BF10" w14:textId="77777777" w:rsidR="00773830" w:rsidRPr="00773830" w:rsidRDefault="00773830" w:rsidP="007738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Отдельную категорию составляют </w:t>
      </w:r>
      <w:r w:rsidRPr="009C21C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генераторы,</w:t>
      </w:r>
      <w:r w:rsidRPr="0077383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которые являются первичными источниками электроэнергии, т. е. не преобразуют ток, а самостоятельно его вырабатывают.</w:t>
      </w:r>
    </w:p>
    <w:p w14:paraId="3EBCD47B" w14:textId="77777777" w:rsidR="00773830" w:rsidRPr="00773830" w:rsidRDefault="00773830" w:rsidP="0077383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77383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Большая часть генераторов создается на базе бензиновых или дизельных двигателей внутреннего сгорания. Преимущество первых заключается в их меньшей стоимости, вторых – в большей мощности и ресурсе:</w:t>
      </w:r>
    </w:p>
    <w:p w14:paraId="6D305A02" w14:textId="77777777" w:rsidR="00773830" w:rsidRPr="00773830" w:rsidRDefault="00773830" w:rsidP="0077383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sectPr w:rsidR="00773830" w:rsidRPr="00773830" w:rsidSect="00773830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04396"/>
    <w:multiLevelType w:val="multilevel"/>
    <w:tmpl w:val="0938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D21E1F"/>
    <w:multiLevelType w:val="hybridMultilevel"/>
    <w:tmpl w:val="89783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94579"/>
    <w:multiLevelType w:val="multilevel"/>
    <w:tmpl w:val="FB58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69980">
    <w:abstractNumId w:val="2"/>
  </w:num>
  <w:num w:numId="2" w16cid:durableId="1550460908">
    <w:abstractNumId w:val="1"/>
  </w:num>
  <w:num w:numId="3" w16cid:durableId="151710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63"/>
    <w:rsid w:val="00131563"/>
    <w:rsid w:val="00365D38"/>
    <w:rsid w:val="00773830"/>
    <w:rsid w:val="009C21CB"/>
    <w:rsid w:val="00AA4156"/>
    <w:rsid w:val="00CF658A"/>
    <w:rsid w:val="00E8284A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D907"/>
  <w15:chartTrackingRefBased/>
  <w15:docId w15:val="{8C8A9E42-FCB0-4893-A94C-9191F330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2024-10-09T17:12:00Z</dcterms:created>
  <dcterms:modified xsi:type="dcterms:W3CDTF">2024-10-09T17:41:00Z</dcterms:modified>
</cp:coreProperties>
</file>